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8A" w:rsidRPr="000A2DF7" w:rsidRDefault="00684B8A" w:rsidP="00684B8A">
      <w:pPr>
        <w:ind w:right="720"/>
        <w:jc w:val="center"/>
        <w:rPr>
          <w:rFonts w:ascii="Century Gothic" w:hAnsi="Century Gothic"/>
          <w:b/>
          <w:color w:val="000000" w:themeColor="text1"/>
          <w:sz w:val="36"/>
          <w:szCs w:val="36"/>
        </w:rPr>
      </w:pPr>
      <w:r w:rsidRPr="000A2DF7">
        <w:rPr>
          <w:rFonts w:ascii="Century Gothic" w:hAnsi="Century Gothic"/>
          <w:b/>
          <w:color w:val="000000" w:themeColor="text1"/>
          <w:sz w:val="36"/>
          <w:szCs w:val="36"/>
        </w:rPr>
        <w:t>Product Service Report</w:t>
      </w:r>
    </w:p>
    <w:p w:rsidR="00830F93" w:rsidRPr="000A2DF7" w:rsidRDefault="009B14B4" w:rsidP="000763F8">
      <w:pPr>
        <w:jc w:val="right"/>
        <w:rPr>
          <w:rFonts w:ascii="Century Gothic" w:hAnsi="Century Gothic"/>
          <w:color w:val="000000" w:themeColor="text1"/>
          <w:szCs w:val="18"/>
          <w:u w:val="single"/>
        </w:rPr>
      </w:pPr>
      <w:r w:rsidRPr="000A2DF7">
        <w:rPr>
          <w:rFonts w:ascii="Century Gothic" w:hAnsi="Century Gothic"/>
          <w:color w:val="000000" w:themeColor="text1"/>
          <w:szCs w:val="18"/>
          <w:u w:val="single"/>
        </w:rPr>
        <w:t>Date of entry</w:t>
      </w:r>
      <w:r w:rsidR="009F5939" w:rsidRPr="000A2DF7">
        <w:rPr>
          <w:rFonts w:ascii="Century Gothic" w:hAnsi="Century Gothic"/>
          <w:color w:val="000000" w:themeColor="text1"/>
          <w:szCs w:val="18"/>
          <w:u w:val="single"/>
        </w:rPr>
        <w:t>:</w:t>
      </w:r>
      <w:r w:rsidRPr="000A2DF7">
        <w:rPr>
          <w:rFonts w:ascii="Century Gothic" w:hAnsi="Century Gothic"/>
          <w:color w:val="000000" w:themeColor="text1"/>
          <w:szCs w:val="18"/>
          <w:u w:val="single"/>
        </w:rPr>
        <w:t xml:space="preserve"> </w:t>
      </w:r>
      <w:sdt>
        <w:sdtPr>
          <w:rPr>
            <w:rFonts w:ascii="Century Gothic" w:hAnsi="Century Gothic"/>
            <w:color w:val="000000" w:themeColor="text1"/>
            <w:szCs w:val="18"/>
            <w:u w:val="single"/>
          </w:rPr>
          <w:id w:val="-1931040440"/>
          <w:placeholder>
            <w:docPart w:val="335055807D89410D932AAA4C97F12BBF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Pr="000A2DF7">
            <w:rPr>
              <w:rFonts w:ascii="Century Gothic" w:hAnsi="Century Gothic"/>
              <w:color w:val="000000" w:themeColor="text1"/>
              <w:szCs w:val="18"/>
              <w:u w:val="single"/>
            </w:rPr>
            <w:t>Click here to enter the date.</w:t>
          </w:r>
        </w:sdtContent>
      </w:sdt>
    </w:p>
    <w:p w:rsidR="00684B8A" w:rsidRPr="000A2DF7" w:rsidRDefault="00684B8A" w:rsidP="00684B8A">
      <w:pPr>
        <w:spacing w:line="0" w:lineRule="atLeast"/>
        <w:ind w:right="720"/>
        <w:rPr>
          <w:rFonts w:ascii="Century Gothic" w:hAnsi="Century Gothic"/>
          <w:color w:val="000000" w:themeColor="text1"/>
          <w:szCs w:val="18"/>
        </w:rPr>
      </w:pPr>
    </w:p>
    <w:p w:rsidR="000E2C39" w:rsidRPr="000A2DF7" w:rsidRDefault="001A6586" w:rsidP="00684B8A">
      <w:pPr>
        <w:spacing w:line="0" w:lineRule="atLeast"/>
        <w:ind w:left="180" w:right="720" w:hangingChars="100" w:hanging="180"/>
        <w:rPr>
          <w:rFonts w:ascii="Century Gothic" w:hAnsi="Century Gothic"/>
          <w:color w:val="000000" w:themeColor="text1"/>
          <w:szCs w:val="18"/>
        </w:rPr>
      </w:pPr>
      <w:r w:rsidRPr="000A2DF7">
        <w:rPr>
          <w:rFonts w:ascii="Century Gothic" w:hAnsi="Century Gothic"/>
          <w:color w:val="000000" w:themeColor="text1"/>
          <w:szCs w:val="18"/>
        </w:rPr>
        <w:t>・</w:t>
      </w:r>
      <w:r w:rsidR="00636288" w:rsidRPr="000A2DF7">
        <w:rPr>
          <w:rFonts w:ascii="Century Gothic" w:hAnsi="Century Gothic"/>
          <w:color w:val="000000" w:themeColor="text1"/>
          <w:szCs w:val="18"/>
        </w:rPr>
        <w:t xml:space="preserve">In cease of returns for evaluations, it is required to fill in </w:t>
      </w:r>
      <w:r w:rsidR="00684B8A" w:rsidRPr="000A2DF7">
        <w:rPr>
          <w:rFonts w:ascii="Century Gothic" w:hAnsi="Century Gothic"/>
          <w:color w:val="000000" w:themeColor="text1"/>
          <w:szCs w:val="18"/>
        </w:rPr>
        <w:t xml:space="preserve">Product Service Report </w:t>
      </w:r>
      <w:r w:rsidR="00636288" w:rsidRPr="000A2DF7">
        <w:rPr>
          <w:rFonts w:ascii="Century Gothic" w:hAnsi="Century Gothic"/>
          <w:color w:val="000000" w:themeColor="text1"/>
          <w:szCs w:val="18"/>
        </w:rPr>
        <w:t>and submit to our sales staff before the returns</w:t>
      </w:r>
      <w:r w:rsidR="00AF5D59" w:rsidRPr="000A2DF7">
        <w:rPr>
          <w:rFonts w:ascii="Century Gothic" w:hAnsi="Century Gothic"/>
          <w:color w:val="000000" w:themeColor="text1"/>
          <w:szCs w:val="18"/>
        </w:rPr>
        <w:t>.</w:t>
      </w:r>
    </w:p>
    <w:p w:rsidR="009B14B4" w:rsidRPr="000A2DF7" w:rsidRDefault="001A6586" w:rsidP="00684B8A">
      <w:pPr>
        <w:spacing w:line="0" w:lineRule="atLeast"/>
        <w:ind w:left="180" w:hangingChars="100" w:hanging="180"/>
        <w:rPr>
          <w:rFonts w:ascii="Century Gothic" w:hAnsi="Century Gothic"/>
          <w:color w:val="000000" w:themeColor="text1"/>
          <w:szCs w:val="18"/>
        </w:rPr>
      </w:pPr>
      <w:r w:rsidRPr="000A2DF7">
        <w:rPr>
          <w:rFonts w:ascii="Century Gothic" w:hAnsi="Century Gothic"/>
          <w:color w:val="000000" w:themeColor="text1"/>
          <w:szCs w:val="18"/>
        </w:rPr>
        <w:t>・</w:t>
      </w:r>
      <w:r w:rsidR="00636288" w:rsidRPr="000A2DF7">
        <w:rPr>
          <w:rFonts w:ascii="Century Gothic" w:hAnsi="Century Gothic"/>
          <w:color w:val="000000" w:themeColor="text1"/>
          <w:szCs w:val="18"/>
        </w:rPr>
        <w:t xml:space="preserve">There are times </w:t>
      </w:r>
      <w:r w:rsidR="000D0D1B" w:rsidRPr="000A2DF7">
        <w:rPr>
          <w:rFonts w:ascii="Century Gothic" w:hAnsi="Century Gothic"/>
          <w:color w:val="000000" w:themeColor="text1"/>
          <w:szCs w:val="18"/>
        </w:rPr>
        <w:t>that defective reasons are</w:t>
      </w:r>
      <w:r w:rsidR="00A609EE" w:rsidRPr="000A2DF7">
        <w:rPr>
          <w:rFonts w:ascii="Century Gothic" w:hAnsi="Century Gothic"/>
          <w:color w:val="000000" w:themeColor="text1"/>
          <w:szCs w:val="18"/>
        </w:rPr>
        <w:t xml:space="preserve"> identified by</w:t>
      </w:r>
      <w:r w:rsidR="000D0D1B" w:rsidRPr="000A2DF7">
        <w:rPr>
          <w:rFonts w:ascii="Century Gothic" w:hAnsi="Century Gothic"/>
          <w:color w:val="000000" w:themeColor="text1"/>
          <w:szCs w:val="18"/>
        </w:rPr>
        <w:t xml:space="preserve"> this information, which saves your times, costs, expenses etc. </w:t>
      </w:r>
      <w:proofErr w:type="gramStart"/>
      <w:r w:rsidR="000D0D1B" w:rsidRPr="000A2DF7">
        <w:rPr>
          <w:rFonts w:ascii="Century Gothic" w:hAnsi="Century Gothic"/>
          <w:color w:val="000000" w:themeColor="text1"/>
          <w:szCs w:val="18"/>
        </w:rPr>
        <w:t>to</w:t>
      </w:r>
      <w:proofErr w:type="gramEnd"/>
      <w:r w:rsidR="000D0D1B" w:rsidRPr="000A2DF7">
        <w:rPr>
          <w:rFonts w:ascii="Century Gothic" w:hAnsi="Century Gothic"/>
          <w:color w:val="000000" w:themeColor="text1"/>
          <w:szCs w:val="18"/>
        </w:rPr>
        <w:t xml:space="preserve"> return to us for evaluations.</w:t>
      </w:r>
    </w:p>
    <w:p w:rsidR="004D0D47" w:rsidRPr="000A2DF7" w:rsidRDefault="001A6586" w:rsidP="00684B8A">
      <w:pPr>
        <w:autoSpaceDE w:val="0"/>
        <w:autoSpaceDN w:val="0"/>
        <w:adjustRightInd w:val="0"/>
        <w:spacing w:line="0" w:lineRule="atLeast"/>
        <w:ind w:left="180" w:hangingChars="100" w:hanging="180"/>
        <w:jc w:val="left"/>
        <w:rPr>
          <w:rFonts w:ascii="Century Gothic" w:eastAsia="ＭＳ 明朝" w:hAnsi="Century Gothic" w:cs="ＭＳ 明朝"/>
          <w:color w:val="000000" w:themeColor="text1"/>
          <w:kern w:val="0"/>
          <w:szCs w:val="18"/>
        </w:rPr>
      </w:pPr>
      <w:r w:rsidRPr="000A2DF7">
        <w:rPr>
          <w:rFonts w:ascii="Century Gothic" w:hAnsi="Century Gothic"/>
          <w:color w:val="000000" w:themeColor="text1"/>
          <w:szCs w:val="18"/>
        </w:rPr>
        <w:t>・</w:t>
      </w:r>
      <w:r w:rsidR="004D0D47" w:rsidRPr="000A2DF7">
        <w:rPr>
          <w:rFonts w:ascii="Century Gothic" w:eastAsia="ＭＳ 明朝" w:hAnsi="Century Gothic" w:cs="ＭＳ 明朝"/>
          <w:color w:val="000000" w:themeColor="text1"/>
          <w:kern w:val="0"/>
          <w:szCs w:val="18"/>
        </w:rPr>
        <w:t xml:space="preserve">In case we confirm that the troubles were occurred by your negligence like handling errors, usage out of the specifications, damages during a transportation, there are times that we charge the inspection fees. </w:t>
      </w:r>
    </w:p>
    <w:tbl>
      <w:tblPr>
        <w:tblStyle w:val="a4"/>
        <w:tblW w:w="10756" w:type="dxa"/>
        <w:tblLook w:val="04A0" w:firstRow="1" w:lastRow="0" w:firstColumn="1" w:lastColumn="0" w:noHBand="0" w:noVBand="1"/>
      </w:tblPr>
      <w:tblGrid>
        <w:gridCol w:w="1838"/>
        <w:gridCol w:w="3047"/>
        <w:gridCol w:w="72"/>
        <w:gridCol w:w="850"/>
        <w:gridCol w:w="1134"/>
        <w:gridCol w:w="851"/>
        <w:gridCol w:w="167"/>
        <w:gridCol w:w="683"/>
        <w:gridCol w:w="2099"/>
        <w:gridCol w:w="15"/>
      </w:tblGrid>
      <w:tr w:rsidR="000A2DF7" w:rsidRPr="000A2DF7" w:rsidTr="0084331D">
        <w:trPr>
          <w:gridBefore w:val="2"/>
          <w:gridAfter w:val="1"/>
          <w:wBefore w:w="4885" w:type="dxa"/>
          <w:wAfter w:w="15" w:type="dxa"/>
        </w:trPr>
        <w:tc>
          <w:tcPr>
            <w:tcW w:w="3074" w:type="dxa"/>
            <w:gridSpan w:val="5"/>
          </w:tcPr>
          <w:p w:rsidR="004F401B" w:rsidRPr="004E6822" w:rsidRDefault="004F401B" w:rsidP="00190781">
            <w:pPr>
              <w:jc w:val="left"/>
              <w:rPr>
                <w:rFonts w:ascii="Century Gothic" w:hAnsi="Century Gothic" w:cs="Tahoma"/>
                <w:color w:val="000000" w:themeColor="text1"/>
                <w:sz w:val="16"/>
                <w:szCs w:val="16"/>
              </w:rPr>
            </w:pPr>
            <w:r w:rsidRPr="004E6822">
              <w:rPr>
                <w:rFonts w:ascii="Century Gothic" w:hAnsi="Century Gothic" w:cs="Tahoma"/>
                <w:color w:val="000000" w:themeColor="text1"/>
                <w:sz w:val="16"/>
                <w:szCs w:val="16"/>
              </w:rPr>
              <w:t>ＲＭＡ＃</w:t>
            </w:r>
          </w:p>
        </w:tc>
        <w:tc>
          <w:tcPr>
            <w:tcW w:w="2782" w:type="dxa"/>
            <w:gridSpan w:val="2"/>
          </w:tcPr>
          <w:p w:rsidR="004F401B" w:rsidRPr="004E6822" w:rsidRDefault="00D047D8" w:rsidP="00D047D8">
            <w:pPr>
              <w:ind w:firstLineChars="50" w:firstLine="80"/>
              <w:jc w:val="left"/>
              <w:rPr>
                <w:rFonts w:ascii="Century Gothic" w:hAnsi="Century Gothic" w:cs="Tahoma"/>
                <w:dstrike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Tahoma" w:hint="eastAsia"/>
                <w:color w:val="000000" w:themeColor="text1"/>
                <w:sz w:val="16"/>
                <w:szCs w:val="16"/>
              </w:rPr>
              <w:t>ＮＩＳＤ</w:t>
            </w:r>
          </w:p>
        </w:tc>
      </w:tr>
      <w:tr w:rsidR="000A2DF7" w:rsidRPr="000A2DF7" w:rsidTr="004F401B">
        <w:trPr>
          <w:trHeight w:val="71"/>
        </w:trPr>
        <w:tc>
          <w:tcPr>
            <w:tcW w:w="10756" w:type="dxa"/>
            <w:gridSpan w:val="10"/>
            <w:shd w:val="clear" w:color="auto" w:fill="D9D9D9" w:themeFill="background1" w:themeFillShade="D9"/>
          </w:tcPr>
          <w:p w:rsidR="000763F8" w:rsidRPr="000A2DF7" w:rsidRDefault="00C259EA" w:rsidP="00C259EA">
            <w:pPr>
              <w:adjustRightInd w:val="0"/>
              <w:snapToGrid w:val="0"/>
              <w:spacing w:line="30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2DF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Final user </w:t>
            </w:r>
            <w:r w:rsidR="009B14B4" w:rsidRPr="000A2DF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information</w:t>
            </w:r>
          </w:p>
        </w:tc>
      </w:tr>
      <w:tr w:rsidR="000A2DF7" w:rsidRPr="000A2DF7" w:rsidTr="004D09BA">
        <w:trPr>
          <w:trHeight w:val="584"/>
        </w:trPr>
        <w:tc>
          <w:tcPr>
            <w:tcW w:w="1838" w:type="dxa"/>
          </w:tcPr>
          <w:p w:rsidR="000763F8" w:rsidRPr="000A2DF7" w:rsidRDefault="00C259EA" w:rsidP="000A2DF7">
            <w:pPr>
              <w:adjustRightInd w:val="0"/>
              <w:snapToGrid w:val="0"/>
              <w:spacing w:line="0" w:lineRule="atLeast"/>
              <w:jc w:val="left"/>
              <w:rPr>
                <w:rFonts w:ascii="Century Gothic" w:hAnsi="Century Gothic" w:cstheme="majorHAnsi"/>
                <w:color w:val="000000" w:themeColor="text1"/>
                <w:sz w:val="16"/>
                <w:szCs w:val="16"/>
              </w:rPr>
            </w:pPr>
            <w:r w:rsidRPr="000A2DF7">
              <w:rPr>
                <w:rFonts w:ascii="Century Gothic" w:hAnsi="Century Gothic" w:cstheme="majorHAnsi"/>
                <w:color w:val="000000" w:themeColor="text1"/>
                <w:sz w:val="16"/>
                <w:szCs w:val="16"/>
              </w:rPr>
              <w:t>Final user</w:t>
            </w:r>
            <w:r w:rsidR="0084331D" w:rsidRPr="000A2DF7">
              <w:rPr>
                <w:rFonts w:ascii="Century Gothic" w:hAnsi="Century Gothic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0A2DF7">
              <w:rPr>
                <w:rFonts w:ascii="Century Gothic" w:hAnsi="Century Gothic" w:cstheme="majorHAnsi"/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3119" w:type="dxa"/>
            <w:gridSpan w:val="2"/>
          </w:tcPr>
          <w:p w:rsidR="000763F8" w:rsidRPr="000A2DF7" w:rsidRDefault="000763F8" w:rsidP="000A2DF7">
            <w:pPr>
              <w:adjustRightInd w:val="0"/>
              <w:snapToGrid w:val="0"/>
              <w:spacing w:line="0" w:lineRule="atLeast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0763F8" w:rsidRPr="000A2DF7" w:rsidRDefault="00C259EA" w:rsidP="000A2DF7">
            <w:pPr>
              <w:adjustRightInd w:val="0"/>
              <w:snapToGrid w:val="0"/>
              <w:spacing w:line="0" w:lineRule="atLeast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2DF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Final user address</w:t>
            </w:r>
          </w:p>
        </w:tc>
        <w:tc>
          <w:tcPr>
            <w:tcW w:w="3815" w:type="dxa"/>
            <w:gridSpan w:val="5"/>
          </w:tcPr>
          <w:p w:rsidR="000763F8" w:rsidRPr="000A2DF7" w:rsidRDefault="000763F8" w:rsidP="000A2DF7">
            <w:pPr>
              <w:adjustRightInd w:val="0"/>
              <w:snapToGrid w:val="0"/>
              <w:spacing w:line="0" w:lineRule="atLeast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0A2DF7" w:rsidRPr="000A2DF7" w:rsidTr="00B24546">
        <w:trPr>
          <w:trHeight w:val="590"/>
        </w:trPr>
        <w:tc>
          <w:tcPr>
            <w:tcW w:w="1838" w:type="dxa"/>
            <w:vAlign w:val="center"/>
          </w:tcPr>
          <w:p w:rsidR="00FD6823" w:rsidRPr="000A2DF7" w:rsidRDefault="00C259EA" w:rsidP="000A2DF7">
            <w:pPr>
              <w:adjustRightInd w:val="0"/>
              <w:snapToGrid w:val="0"/>
              <w:spacing w:line="0" w:lineRule="atLeast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2DF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Name and position of a person in charge</w:t>
            </w:r>
          </w:p>
        </w:tc>
        <w:tc>
          <w:tcPr>
            <w:tcW w:w="3119" w:type="dxa"/>
            <w:gridSpan w:val="2"/>
          </w:tcPr>
          <w:p w:rsidR="00FD6823" w:rsidRPr="000A2DF7" w:rsidRDefault="00FD6823" w:rsidP="000A2DF7">
            <w:pPr>
              <w:adjustRightInd w:val="0"/>
              <w:snapToGrid w:val="0"/>
              <w:spacing w:line="0" w:lineRule="atLeast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FD6823" w:rsidRPr="000A2DF7" w:rsidRDefault="00031F1B" w:rsidP="000A2DF7">
            <w:pPr>
              <w:adjustRightInd w:val="0"/>
              <w:snapToGrid w:val="0"/>
              <w:spacing w:line="0" w:lineRule="atLeast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2DF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Phone</w:t>
            </w:r>
          </w:p>
        </w:tc>
        <w:tc>
          <w:tcPr>
            <w:tcW w:w="1985" w:type="dxa"/>
            <w:gridSpan w:val="2"/>
          </w:tcPr>
          <w:p w:rsidR="00FD6823" w:rsidRPr="000A2DF7" w:rsidRDefault="00FD6823" w:rsidP="000A2DF7">
            <w:pPr>
              <w:adjustRightInd w:val="0"/>
              <w:snapToGrid w:val="0"/>
              <w:spacing w:line="0" w:lineRule="atLeast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FD6823" w:rsidRPr="000A2DF7" w:rsidRDefault="00FD6823" w:rsidP="000A2DF7">
            <w:pPr>
              <w:adjustRightInd w:val="0"/>
              <w:snapToGrid w:val="0"/>
              <w:spacing w:line="0" w:lineRule="atLeast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2DF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E-mail</w:t>
            </w:r>
          </w:p>
        </w:tc>
        <w:tc>
          <w:tcPr>
            <w:tcW w:w="2114" w:type="dxa"/>
            <w:gridSpan w:val="2"/>
          </w:tcPr>
          <w:p w:rsidR="00FD6823" w:rsidRPr="000A2DF7" w:rsidRDefault="00FD6823" w:rsidP="000A2DF7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</w:tbl>
    <w:p w:rsidR="00830F93" w:rsidRPr="000A2DF7" w:rsidRDefault="00830F93" w:rsidP="0084331D">
      <w:pPr>
        <w:adjustRightInd w:val="0"/>
        <w:snapToGrid w:val="0"/>
        <w:spacing w:line="0" w:lineRule="atLeast"/>
        <w:rPr>
          <w:rFonts w:ascii="Century Gothic" w:hAnsi="Century Gothic"/>
          <w:color w:val="000000" w:themeColor="text1"/>
          <w:sz w:val="16"/>
          <w:szCs w:val="16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47"/>
        <w:gridCol w:w="2977"/>
        <w:gridCol w:w="1842"/>
        <w:gridCol w:w="3374"/>
      </w:tblGrid>
      <w:tr w:rsidR="000A2DF7" w:rsidRPr="000A2DF7" w:rsidTr="00FB6341">
        <w:tc>
          <w:tcPr>
            <w:tcW w:w="10740" w:type="dxa"/>
            <w:gridSpan w:val="4"/>
            <w:shd w:val="clear" w:color="auto" w:fill="D9D9D9" w:themeFill="background1" w:themeFillShade="D9"/>
          </w:tcPr>
          <w:p w:rsidR="00FB6341" w:rsidRPr="000A2DF7" w:rsidRDefault="00031F1B" w:rsidP="0084331D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2DF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Returned item information</w:t>
            </w:r>
          </w:p>
        </w:tc>
      </w:tr>
      <w:tr w:rsidR="000A2DF7" w:rsidRPr="000A2DF7" w:rsidTr="000A2DF7">
        <w:trPr>
          <w:trHeight w:val="411"/>
        </w:trPr>
        <w:tc>
          <w:tcPr>
            <w:tcW w:w="2547" w:type="dxa"/>
          </w:tcPr>
          <w:p w:rsidR="00FB6341" w:rsidRPr="000A2DF7" w:rsidRDefault="00031F1B" w:rsidP="0084331D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2DF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Model Number </w:t>
            </w:r>
          </w:p>
        </w:tc>
        <w:tc>
          <w:tcPr>
            <w:tcW w:w="2977" w:type="dxa"/>
          </w:tcPr>
          <w:p w:rsidR="00FB6341" w:rsidRPr="000A2DF7" w:rsidRDefault="00FB6341" w:rsidP="0084331D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:rsidR="00FB6341" w:rsidRPr="000A2DF7" w:rsidRDefault="00031F1B" w:rsidP="0084331D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2DF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Serial Number</w:t>
            </w:r>
          </w:p>
        </w:tc>
        <w:tc>
          <w:tcPr>
            <w:tcW w:w="3374" w:type="dxa"/>
          </w:tcPr>
          <w:p w:rsidR="00FB6341" w:rsidRPr="000A2DF7" w:rsidRDefault="00FB6341" w:rsidP="0084331D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0A2DF7" w:rsidRPr="000A2DF7" w:rsidTr="000A2DF7">
        <w:trPr>
          <w:trHeight w:val="234"/>
        </w:trPr>
        <w:tc>
          <w:tcPr>
            <w:tcW w:w="2547" w:type="dxa"/>
          </w:tcPr>
          <w:p w:rsidR="00117F46" w:rsidRPr="000A2DF7" w:rsidRDefault="0084331D" w:rsidP="0084331D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2DF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Failure</w:t>
            </w:r>
            <w:r w:rsidR="00C259EA" w:rsidRPr="000A2DF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date</w:t>
            </w:r>
            <w:r w:rsidR="002E56F4" w:rsidRPr="000A2DF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:rsidR="00117F46" w:rsidRPr="000A2DF7" w:rsidRDefault="00117F46" w:rsidP="0084331D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:rsidR="00117F46" w:rsidRPr="000A2DF7" w:rsidRDefault="00C259EA" w:rsidP="00C259EA">
            <w:pPr>
              <w:adjustRightInd w:val="0"/>
              <w:snapToGrid w:val="0"/>
              <w:spacing w:line="0" w:lineRule="atLeast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2DF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Operation </w:t>
            </w:r>
            <w:r w:rsidR="0084331D" w:rsidRPr="000A2DF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Date</w:t>
            </w:r>
          </w:p>
        </w:tc>
        <w:tc>
          <w:tcPr>
            <w:tcW w:w="3374" w:type="dxa"/>
          </w:tcPr>
          <w:p w:rsidR="00117F46" w:rsidRPr="000A2DF7" w:rsidRDefault="00117F46" w:rsidP="0084331D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0A2DF7" w:rsidRPr="000A2DF7" w:rsidTr="000A2DF7">
        <w:trPr>
          <w:trHeight w:val="234"/>
        </w:trPr>
        <w:tc>
          <w:tcPr>
            <w:tcW w:w="2547" w:type="dxa"/>
          </w:tcPr>
          <w:p w:rsidR="0085773F" w:rsidRPr="000A2DF7" w:rsidRDefault="0084331D" w:rsidP="00C259EA">
            <w:pPr>
              <w:adjustRightInd w:val="0"/>
              <w:snapToGrid w:val="0"/>
              <w:spacing w:line="0" w:lineRule="atLeast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2DF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Total </w:t>
            </w:r>
            <w:r w:rsidR="00C259EA" w:rsidRPr="000A2DF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operation times and the periods</w:t>
            </w:r>
          </w:p>
        </w:tc>
        <w:tc>
          <w:tcPr>
            <w:tcW w:w="8193" w:type="dxa"/>
            <w:gridSpan w:val="3"/>
          </w:tcPr>
          <w:p w:rsidR="0085773F" w:rsidRPr="000A2DF7" w:rsidRDefault="00117F46" w:rsidP="0084331D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2DF7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　　　　　　　　　　　　　</w:t>
            </w:r>
          </w:p>
        </w:tc>
      </w:tr>
      <w:tr w:rsidR="000A2DF7" w:rsidRPr="004E6822" w:rsidTr="000A2DF7">
        <w:trPr>
          <w:trHeight w:val="234"/>
        </w:trPr>
        <w:tc>
          <w:tcPr>
            <w:tcW w:w="2547" w:type="dxa"/>
          </w:tcPr>
          <w:p w:rsidR="00117F46" w:rsidRPr="004E6822" w:rsidRDefault="00C259EA" w:rsidP="00C259EA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Warranty</w:t>
            </w:r>
          </w:p>
        </w:tc>
        <w:tc>
          <w:tcPr>
            <w:tcW w:w="8193" w:type="dxa"/>
            <w:gridSpan w:val="3"/>
          </w:tcPr>
          <w:p w:rsidR="00117F46" w:rsidRPr="004E6822" w:rsidRDefault="00D75353" w:rsidP="0084331D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1851677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5A4"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735A4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Within the warranty period</w:t>
            </w:r>
            <w:r w:rsidR="00117F46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　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823241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7F46"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735A4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Out of warranty</w:t>
            </w:r>
            <w:r w:rsidR="00117F46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（</w:t>
            </w:r>
            <w:r w:rsidR="006735A4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Costs </w:t>
            </w:r>
            <w:r w:rsidR="005B34CB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for evaluation </w:t>
            </w:r>
            <w:r w:rsidR="006735A4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may be incurred</w:t>
            </w:r>
            <w:r w:rsidR="00117F46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）</w:t>
            </w:r>
          </w:p>
        </w:tc>
      </w:tr>
    </w:tbl>
    <w:p w:rsidR="00FB6341" w:rsidRPr="004E6822" w:rsidRDefault="00FB6341" w:rsidP="0084331D">
      <w:pPr>
        <w:adjustRightInd w:val="0"/>
        <w:snapToGrid w:val="0"/>
        <w:spacing w:line="0" w:lineRule="atLeast"/>
        <w:rPr>
          <w:rFonts w:ascii="Century Gothic" w:hAnsi="Century Gothic"/>
          <w:color w:val="000000" w:themeColor="text1"/>
          <w:sz w:val="16"/>
          <w:szCs w:val="16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E6822" w:rsidRPr="004E6822" w:rsidTr="00217C4B">
        <w:tc>
          <w:tcPr>
            <w:tcW w:w="10740" w:type="dxa"/>
            <w:shd w:val="clear" w:color="auto" w:fill="D9D9D9" w:themeFill="background1" w:themeFillShade="D9"/>
          </w:tcPr>
          <w:p w:rsidR="00217C4B" w:rsidRPr="004E6822" w:rsidRDefault="006735A4" w:rsidP="0084331D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Reason for Returning</w:t>
            </w:r>
          </w:p>
        </w:tc>
      </w:tr>
      <w:tr w:rsidR="004E6822" w:rsidRPr="004E6822" w:rsidTr="00217C4B">
        <w:tc>
          <w:tcPr>
            <w:tcW w:w="10740" w:type="dxa"/>
          </w:tcPr>
          <w:p w:rsidR="00217C4B" w:rsidRPr="004E6822" w:rsidRDefault="00D75353" w:rsidP="0084331D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510810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5A4"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735A4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Performance confirmation (</w:t>
            </w:r>
            <w:r w:rsidR="004D0D4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Test results will be reported after o</w:t>
            </w:r>
            <w:r w:rsidR="006735A4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ur standard process test)</w:t>
            </w:r>
          </w:p>
        </w:tc>
      </w:tr>
      <w:tr w:rsidR="004E6822" w:rsidRPr="004E6822" w:rsidTr="00217C4B">
        <w:tc>
          <w:tcPr>
            <w:tcW w:w="10740" w:type="dxa"/>
          </w:tcPr>
          <w:p w:rsidR="00217C4B" w:rsidRPr="004E6822" w:rsidRDefault="00D75353" w:rsidP="0084331D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191037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4B8A"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4D0D4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Investigation (An </w:t>
            </w:r>
            <w:r w:rsidR="006735A4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investigation</w:t>
            </w:r>
            <w:r w:rsidR="004D0D4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reports will be issued when it is turned </w:t>
            </w:r>
            <w:r w:rsidR="00A609EE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out </w:t>
            </w:r>
            <w:r w:rsidR="004D0D4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as a defect</w:t>
            </w:r>
            <w:r w:rsidR="006735A4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)</w:t>
            </w:r>
          </w:p>
        </w:tc>
      </w:tr>
      <w:tr w:rsidR="000A2DF7" w:rsidRPr="004E6822" w:rsidTr="00217C4B">
        <w:tc>
          <w:tcPr>
            <w:tcW w:w="10740" w:type="dxa"/>
          </w:tcPr>
          <w:p w:rsidR="0085773F" w:rsidRPr="004E6822" w:rsidRDefault="00D75353" w:rsidP="0084331D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-824443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3EC8"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6735A4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Repair (</w:t>
            </w:r>
            <w:r w:rsidR="00201E4F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After repairs, process tests in our standard are made And repair content</w:t>
            </w:r>
            <w:r w:rsidR="006C2A1B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and test</w:t>
            </w:r>
            <w:r w:rsidR="00201E4F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result reports will be issued</w:t>
            </w:r>
            <w:r w:rsidR="006735A4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</w:p>
          <w:p w:rsidR="00217C4B" w:rsidRPr="004E6822" w:rsidRDefault="0085773F" w:rsidP="0084331D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E6822">
              <w:rPr>
                <w:rFonts w:hAnsi="ＭＳ ゴシック" w:cs="ＭＳ ゴシック" w:hint="eastAsia"/>
                <w:color w:val="000000" w:themeColor="text1"/>
                <w:sz w:val="16"/>
                <w:szCs w:val="16"/>
              </w:rPr>
              <w:t>※</w:t>
            </w:r>
            <w:r w:rsidR="00201E4F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</w:t>
            </w:r>
            <w:r w:rsidR="006735A4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f the function </w:t>
            </w:r>
            <w:r w:rsidR="00B1033D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of a returned product without warranty </w:t>
            </w:r>
            <w:r w:rsidR="006735A4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can be </w:t>
            </w:r>
            <w:r w:rsidR="00B1033D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recovered </w:t>
            </w:r>
            <w:r w:rsidR="006735A4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by </w:t>
            </w:r>
            <w:r w:rsidR="00B1033D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a </w:t>
            </w:r>
            <w:r w:rsidR="006735A4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repair, </w:t>
            </w:r>
            <w:r w:rsidR="00B1033D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it </w:t>
            </w:r>
            <w:r w:rsidR="006735A4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will </w:t>
            </w:r>
            <w:r w:rsidR="00B1033D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be </w:t>
            </w:r>
            <w:r w:rsidR="006735A4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repair</w:t>
            </w:r>
            <w:r w:rsidR="00B1033D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ed by your requests with charge</w:t>
            </w:r>
            <w:r w:rsidR="006735A4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. </w:t>
            </w:r>
            <w:r w:rsidR="00B1033D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However, please understand that there are times that it cannot be </w:t>
            </w:r>
            <w:r w:rsidR="006735A4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repair</w:t>
            </w:r>
            <w:r w:rsidR="00B1033D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ed by the decomposition investigations</w:t>
            </w:r>
            <w:r w:rsidR="006735A4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</w:p>
        </w:tc>
      </w:tr>
    </w:tbl>
    <w:p w:rsidR="00217C4B" w:rsidRPr="004E6822" w:rsidRDefault="00217C4B" w:rsidP="0084331D">
      <w:pPr>
        <w:adjustRightInd w:val="0"/>
        <w:snapToGrid w:val="0"/>
        <w:spacing w:line="0" w:lineRule="atLeast"/>
        <w:rPr>
          <w:rFonts w:ascii="Century Gothic" w:hAnsi="Century Gothic"/>
          <w:color w:val="000000" w:themeColor="text1"/>
          <w:sz w:val="16"/>
          <w:szCs w:val="16"/>
        </w:rPr>
      </w:pPr>
    </w:p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6776"/>
      </w:tblGrid>
      <w:tr w:rsidR="004E6822" w:rsidRPr="004E6822" w:rsidTr="003B654A">
        <w:tc>
          <w:tcPr>
            <w:tcW w:w="10740" w:type="dxa"/>
            <w:gridSpan w:val="3"/>
            <w:shd w:val="clear" w:color="auto" w:fill="D9D9D9" w:themeFill="background1" w:themeFillShade="D9"/>
          </w:tcPr>
          <w:p w:rsidR="0042621F" w:rsidRPr="004E6822" w:rsidRDefault="007272C7" w:rsidP="0084331D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Failure content</w:t>
            </w:r>
          </w:p>
        </w:tc>
      </w:tr>
      <w:tr w:rsidR="004E6822" w:rsidRPr="004E6822" w:rsidTr="000A2DF7">
        <w:tc>
          <w:tcPr>
            <w:tcW w:w="2122" w:type="dxa"/>
          </w:tcPr>
          <w:p w:rsidR="000A2DF7" w:rsidRPr="004E6822" w:rsidRDefault="000A2DF7" w:rsidP="000A2DF7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Location of </w:t>
            </w:r>
            <w:r w:rsidRPr="004E6822">
              <w:rPr>
                <w:rFonts w:ascii="Century Gothic" w:eastAsia="Meiryo UI" w:hAnsi="Century Gothic" w:cs="Tahoma"/>
                <w:color w:val="000000" w:themeColor="text1"/>
                <w:sz w:val="16"/>
                <w:szCs w:val="16"/>
              </w:rPr>
              <w:t>occurrence</w:t>
            </w:r>
          </w:p>
        </w:tc>
        <w:tc>
          <w:tcPr>
            <w:tcW w:w="8618" w:type="dxa"/>
            <w:gridSpan w:val="2"/>
          </w:tcPr>
          <w:p w:rsidR="000A2DF7" w:rsidRPr="004E6822" w:rsidRDefault="00D75353" w:rsidP="000A2DF7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-1129931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DF7"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Acceptance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　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314537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DF7"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Process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　</w:t>
            </w:r>
            <w:r w:rsidR="000A2DF7" w:rsidRPr="004E6822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 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1740671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DF7"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Shipping inspection</w:t>
            </w:r>
          </w:p>
          <w:p w:rsidR="000A2DF7" w:rsidRPr="004E6822" w:rsidRDefault="00D75353" w:rsidP="000A2DF7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-1349708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DF7"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market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（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End customer/Use          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　　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                             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　　　　　　　　　）</w:t>
            </w:r>
          </w:p>
          <w:p w:rsidR="000A2DF7" w:rsidRPr="004E6822" w:rsidRDefault="00D75353" w:rsidP="000A2DF7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253555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DF7"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Other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（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4E6822" w:rsidRPr="004E6822" w:rsidTr="000A2DF7">
        <w:tc>
          <w:tcPr>
            <w:tcW w:w="2122" w:type="dxa"/>
          </w:tcPr>
          <w:p w:rsidR="000A2DF7" w:rsidRPr="004E6822" w:rsidRDefault="000A2DF7" w:rsidP="000A2DF7">
            <w:pPr>
              <w:adjustRightInd w:val="0"/>
              <w:snapToGrid w:val="0"/>
              <w:spacing w:line="0" w:lineRule="atLeast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Use applications</w:t>
            </w:r>
          </w:p>
        </w:tc>
        <w:tc>
          <w:tcPr>
            <w:tcW w:w="8618" w:type="dxa"/>
            <w:gridSpan w:val="2"/>
          </w:tcPr>
          <w:p w:rsidR="000A2DF7" w:rsidRPr="004E6822" w:rsidRDefault="00D75353" w:rsidP="000A2DF7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-1646891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DF7"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Fixed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　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-1398897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DF7"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Ship</w:t>
            </w:r>
            <w:r w:rsidR="000A2DF7" w:rsidRPr="004E6822">
              <w:rPr>
                <w:rFonts w:ascii="Century Gothic" w:hAnsi="Century Gothic"/>
                <w:color w:val="000000" w:themeColor="text1"/>
                <w:sz w:val="21"/>
                <w:szCs w:val="21"/>
              </w:rPr>
              <w:t xml:space="preserve">　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-1672792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DF7"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0A2DF7" w:rsidRPr="004E6822">
              <w:rPr>
                <w:rFonts w:ascii="Century Gothic" w:hAnsi="Century Gothic"/>
                <w:color w:val="000000" w:themeColor="text1"/>
                <w:szCs w:val="18"/>
              </w:rPr>
              <w:t xml:space="preserve">Aircraft   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384844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DF7"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Other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（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　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                                   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　　）</w:t>
            </w:r>
          </w:p>
        </w:tc>
      </w:tr>
      <w:tr w:rsidR="004E6822" w:rsidRPr="004E6822" w:rsidTr="004D09BA">
        <w:trPr>
          <w:trHeight w:val="2179"/>
        </w:trPr>
        <w:tc>
          <w:tcPr>
            <w:tcW w:w="10740" w:type="dxa"/>
            <w:gridSpan w:val="3"/>
          </w:tcPr>
          <w:p w:rsidR="000A2DF7" w:rsidRPr="004E6822" w:rsidRDefault="000A2DF7" w:rsidP="000A2DF7">
            <w:pPr>
              <w:adjustRightInd w:val="0"/>
              <w:snapToGrid w:val="0"/>
              <w:spacing w:line="30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E6822">
              <w:rPr>
                <w:rFonts w:ascii="Century Gothic" w:eastAsia="Meiryo UI" w:hAnsi="Century Gothic" w:cs="Tahoma"/>
                <w:color w:val="000000" w:themeColor="text1"/>
                <w:sz w:val="16"/>
                <w:szCs w:val="16"/>
              </w:rPr>
              <w:t>Phenomenon of the failure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：</w:t>
            </w:r>
          </w:p>
          <w:p w:rsidR="000A2DF7" w:rsidRPr="004E6822" w:rsidRDefault="000A2DF7" w:rsidP="000A2DF7">
            <w:pPr>
              <w:adjustRightInd w:val="0"/>
              <w:snapToGrid w:val="0"/>
              <w:spacing w:line="30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E6822">
              <w:rPr>
                <w:rFonts w:ascii="Century Gothic" w:eastAsia="Meiryo UI" w:hAnsi="Century Gothic" w:cs="Tahoma"/>
                <w:color w:val="000000" w:themeColor="text1"/>
                <w:spacing w:val="-10"/>
                <w:sz w:val="16"/>
                <w:szCs w:val="16"/>
              </w:rPr>
              <w:t xml:space="preserve">Frequency                 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：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823403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Always occur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　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-762917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Several times/Day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　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1332415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4E6822">
              <w:rPr>
                <w:rFonts w:ascii="Century Gothic" w:hAnsi="Century Gothic"/>
                <w:color w:val="000000" w:themeColor="text1"/>
                <w:sz w:val="21"/>
                <w:szCs w:val="21"/>
              </w:rPr>
              <w:t>S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everal times/Week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　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-889269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Irregular</w:t>
            </w:r>
          </w:p>
          <w:p w:rsidR="000A2DF7" w:rsidRPr="004E6822" w:rsidRDefault="00D75353" w:rsidP="000A2DF7">
            <w:pPr>
              <w:adjustRightInd w:val="0"/>
              <w:snapToGrid w:val="0"/>
              <w:spacing w:line="300" w:lineRule="atLeast"/>
              <w:ind w:firstLineChars="900" w:firstLine="189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-1133863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DF7"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Occurs at a specific temperature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（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　　　　　　　　　　　　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                     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）</w:t>
            </w:r>
          </w:p>
          <w:p w:rsidR="000A2DF7" w:rsidRPr="004E6822" w:rsidRDefault="00D75353" w:rsidP="000A2DF7">
            <w:pPr>
              <w:adjustRightInd w:val="0"/>
              <w:snapToGrid w:val="0"/>
              <w:spacing w:line="0" w:lineRule="atLeast"/>
              <w:ind w:firstLineChars="900" w:firstLine="189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</w:rPr>
                <w:id w:val="51115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DF7"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</w:rPr>
                  <w:t>☐</w:t>
                </w:r>
              </w:sdtContent>
            </w:sdt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Other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（　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）</w:t>
            </w:r>
          </w:p>
          <w:p w:rsidR="000A2DF7" w:rsidRPr="004E6822" w:rsidRDefault="000A2DF7" w:rsidP="000A2DF7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E6822">
              <w:rPr>
                <w:rFonts w:hAnsi="ＭＳ ゴシック" w:cs="ＭＳ ゴシック" w:hint="eastAsia"/>
                <w:color w:val="000000" w:themeColor="text1"/>
                <w:sz w:val="16"/>
                <w:szCs w:val="16"/>
              </w:rPr>
              <w:t>※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It is required to show the phenomenon concretely.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（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Failure event, appearance, connection system diagram, etc.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）</w:t>
            </w:r>
          </w:p>
          <w:p w:rsidR="000A2DF7" w:rsidRPr="004E6822" w:rsidRDefault="000A2DF7" w:rsidP="000A2DF7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E6822">
              <w:rPr>
                <w:rFonts w:hAnsi="ＭＳ ゴシック" w:cs="ＭＳ ゴシック" w:hint="eastAsia"/>
                <w:color w:val="000000" w:themeColor="text1"/>
                <w:sz w:val="16"/>
                <w:szCs w:val="16"/>
              </w:rPr>
              <w:t>※</w:t>
            </w:r>
            <w:r w:rsidRPr="004E6822">
              <w:rPr>
                <w:rFonts w:ascii="Century Gothic" w:hAnsi="Century Gothic" w:cs="ＭＳ ゴシック"/>
                <w:color w:val="000000" w:themeColor="text1"/>
                <w:sz w:val="16"/>
                <w:szCs w:val="16"/>
              </w:rPr>
              <w:t xml:space="preserve"> 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It is required to show the failure symptoms and waveform in the anode current as far as you can see.</w:t>
            </w:r>
          </w:p>
          <w:p w:rsidR="000A2DF7" w:rsidRPr="004E6822" w:rsidRDefault="000A2DF7" w:rsidP="000A2DF7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4E6822" w:rsidRPr="004E6822" w:rsidTr="003B654A">
        <w:tc>
          <w:tcPr>
            <w:tcW w:w="10740" w:type="dxa"/>
            <w:gridSpan w:val="3"/>
            <w:shd w:val="clear" w:color="auto" w:fill="D9D9D9" w:themeFill="background1" w:themeFillShade="D9"/>
          </w:tcPr>
          <w:p w:rsidR="000A2DF7" w:rsidRPr="004E6822" w:rsidRDefault="000A2DF7" w:rsidP="000A2DF7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Usage status when a failure occurs 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（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if possible)</w:t>
            </w:r>
          </w:p>
        </w:tc>
      </w:tr>
      <w:tr w:rsidR="004E6822" w:rsidRPr="004E6822" w:rsidTr="000A2DF7">
        <w:trPr>
          <w:trHeight w:val="526"/>
        </w:trPr>
        <w:tc>
          <w:tcPr>
            <w:tcW w:w="3964" w:type="dxa"/>
            <w:gridSpan w:val="2"/>
          </w:tcPr>
          <w:p w:rsidR="000A2DF7" w:rsidRPr="004E6822" w:rsidRDefault="000A2DF7" w:rsidP="000A2DF7">
            <w:pPr>
              <w:adjustRightInd w:val="0"/>
              <w:snapToGrid w:val="0"/>
              <w:spacing w:line="0" w:lineRule="atLeast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Usage environment at the time of failure</w:t>
            </w:r>
          </w:p>
          <w:p w:rsidR="000A2DF7" w:rsidRPr="004E6822" w:rsidRDefault="000A2DF7" w:rsidP="000A2DF7">
            <w:pPr>
              <w:adjustRightInd w:val="0"/>
              <w:snapToGrid w:val="0"/>
              <w:spacing w:line="0" w:lineRule="atLeast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（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Product ambient temperature, altitude, etc.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776" w:type="dxa"/>
          </w:tcPr>
          <w:p w:rsidR="000A2DF7" w:rsidRPr="004E6822" w:rsidRDefault="000A2DF7" w:rsidP="000A2DF7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dstrike/>
                <w:color w:val="000000" w:themeColor="text1"/>
                <w:sz w:val="16"/>
                <w:szCs w:val="16"/>
              </w:rPr>
            </w:pPr>
          </w:p>
        </w:tc>
      </w:tr>
      <w:tr w:rsidR="004E6822" w:rsidRPr="004E6822" w:rsidTr="000A2DF7">
        <w:trPr>
          <w:trHeight w:val="492"/>
        </w:trPr>
        <w:tc>
          <w:tcPr>
            <w:tcW w:w="3964" w:type="dxa"/>
            <w:gridSpan w:val="2"/>
          </w:tcPr>
          <w:p w:rsidR="000A2DF7" w:rsidRPr="004E6822" w:rsidRDefault="000A2DF7" w:rsidP="005B34CB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 maker and Model Number of Equipment in which the product was ins</w:t>
            </w:r>
            <w:r w:rsidR="005B34CB"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talled</w:t>
            </w:r>
          </w:p>
        </w:tc>
        <w:tc>
          <w:tcPr>
            <w:tcW w:w="6776" w:type="dxa"/>
          </w:tcPr>
          <w:p w:rsidR="000A2DF7" w:rsidRPr="004E6822" w:rsidRDefault="000A2DF7" w:rsidP="000A2DF7">
            <w:pPr>
              <w:adjustRightInd w:val="0"/>
              <w:snapToGrid w:val="0"/>
              <w:spacing w:line="0" w:lineRule="atLeast"/>
              <w:ind w:firstLineChars="2000" w:firstLine="320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4E6822" w:rsidRPr="004E6822" w:rsidTr="000A2DF7">
        <w:trPr>
          <w:trHeight w:val="492"/>
        </w:trPr>
        <w:tc>
          <w:tcPr>
            <w:tcW w:w="3964" w:type="dxa"/>
            <w:gridSpan w:val="2"/>
          </w:tcPr>
          <w:p w:rsidR="000A2DF7" w:rsidRPr="004E6822" w:rsidRDefault="000A2DF7" w:rsidP="005B34CB">
            <w:pPr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E6822">
              <w:rPr>
                <w:rFonts w:ascii="Century Gothic" w:hAnsi="Century Gothic" w:cstheme="majorHAnsi"/>
                <w:color w:val="000000" w:themeColor="text1"/>
                <w:sz w:val="16"/>
                <w:szCs w:val="16"/>
              </w:rPr>
              <w:t xml:space="preserve">Description of </w:t>
            </w:r>
            <w:r w:rsidR="005B34CB" w:rsidRPr="004E6822">
              <w:rPr>
                <w:rFonts w:ascii="Century Gothic" w:hAnsi="Century Gothic" w:cstheme="majorHAnsi"/>
                <w:color w:val="000000" w:themeColor="text1"/>
                <w:sz w:val="16"/>
                <w:szCs w:val="16"/>
              </w:rPr>
              <w:t xml:space="preserve">operated conditions when the symptom was appeared. </w:t>
            </w:r>
            <w:r w:rsidRPr="004E6822">
              <w:rPr>
                <w:rFonts w:ascii="Century Gothic" w:hAnsi="Century Gothic" w:cstheme="majorHAnsi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4E6822">
              <w:rPr>
                <w:rFonts w:ascii="Century Gothic" w:hAnsi="Century Gothic" w:cstheme="majorHAnsi"/>
                <w:color w:val="000000" w:themeColor="text1"/>
                <w:sz w:val="16"/>
                <w:szCs w:val="16"/>
              </w:rPr>
              <w:t>including</w:t>
            </w:r>
            <w:proofErr w:type="gramEnd"/>
            <w:r w:rsidRPr="004E6822">
              <w:rPr>
                <w:rFonts w:ascii="Century Gothic" w:hAnsi="Century Gothic" w:cstheme="majorHAnsi"/>
                <w:color w:val="000000" w:themeColor="text1"/>
                <w:sz w:val="16"/>
                <w:szCs w:val="16"/>
              </w:rPr>
              <w:t xml:space="preserve"> heater voltage</w:t>
            </w:r>
            <w:r w:rsidR="005B34CB" w:rsidRPr="004E6822">
              <w:rPr>
                <w:rFonts w:ascii="Century Gothic" w:hAnsi="Century Gothic" w:cstheme="majorHAnsi"/>
                <w:color w:val="000000" w:themeColor="text1"/>
                <w:sz w:val="16"/>
                <w:szCs w:val="16"/>
              </w:rPr>
              <w:t xml:space="preserve"> or current</w:t>
            </w:r>
            <w:r w:rsidRPr="004E6822">
              <w:rPr>
                <w:rFonts w:ascii="Century Gothic" w:hAnsi="Century Gothic" w:cstheme="majorHAnsi"/>
                <w:color w:val="000000" w:themeColor="text1"/>
                <w:sz w:val="16"/>
                <w:szCs w:val="16"/>
              </w:rPr>
              <w:t>, heater</w:t>
            </w:r>
            <w:r w:rsidR="005B34CB" w:rsidRPr="004E6822">
              <w:rPr>
                <w:rFonts w:ascii="Century Gothic" w:hAnsi="Century Gothic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4E6822">
              <w:rPr>
                <w:rFonts w:ascii="Century Gothic" w:hAnsi="Century Gothic" w:cstheme="majorHAnsi"/>
                <w:color w:val="000000" w:themeColor="text1"/>
                <w:sz w:val="16"/>
                <w:szCs w:val="16"/>
              </w:rPr>
              <w:t>preheat time ,</w:t>
            </w:r>
            <w:r w:rsidR="005B34CB" w:rsidRPr="004E6822">
              <w:rPr>
                <w:rFonts w:ascii="Century Gothic" w:hAnsi="Century Gothic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4E6822">
              <w:rPr>
                <w:rFonts w:ascii="Century Gothic" w:hAnsi="Century Gothic" w:cstheme="majorHAnsi"/>
                <w:color w:val="000000" w:themeColor="text1"/>
                <w:sz w:val="16"/>
                <w:szCs w:val="16"/>
              </w:rPr>
              <w:t xml:space="preserve">anode </w:t>
            </w:r>
            <w:r w:rsidR="005B34CB" w:rsidRPr="004E6822">
              <w:rPr>
                <w:rFonts w:ascii="Century Gothic" w:hAnsi="Century Gothic" w:cstheme="majorHAnsi"/>
                <w:color w:val="000000" w:themeColor="text1"/>
                <w:sz w:val="16"/>
                <w:szCs w:val="16"/>
              </w:rPr>
              <w:t>current, and pulse width and duty cycle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  <w:r w:rsidR="004E6822" w:rsidRPr="004E6822">
              <w:rPr>
                <w:rFonts w:ascii="Century Gothic" w:hAnsi="Century Gothic" w:hint="eastAsia"/>
                <w:color w:val="000000" w:themeColor="text1"/>
                <w:sz w:val="16"/>
                <w:szCs w:val="16"/>
              </w:rPr>
              <w:t>)</w:t>
            </w:r>
            <w:r w:rsidRPr="004E6822">
              <w:rPr>
                <w:rFonts w:ascii="Century Gothic" w:hAnsi="Century Gothic" w:cs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776" w:type="dxa"/>
          </w:tcPr>
          <w:p w:rsidR="000A2DF7" w:rsidRPr="004E6822" w:rsidRDefault="000A2DF7" w:rsidP="000A2DF7">
            <w:pPr>
              <w:adjustRightInd w:val="0"/>
              <w:snapToGrid w:val="0"/>
              <w:spacing w:line="0" w:lineRule="atLeast"/>
              <w:ind w:firstLineChars="2000" w:firstLine="3200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E6822" w:rsidRPr="004E6822" w:rsidTr="000A2DF7">
        <w:tc>
          <w:tcPr>
            <w:tcW w:w="3964" w:type="dxa"/>
            <w:gridSpan w:val="2"/>
          </w:tcPr>
          <w:p w:rsidR="000A2DF7" w:rsidRPr="004E6822" w:rsidRDefault="000A2DF7" w:rsidP="000A2DF7">
            <w:pPr>
              <w:adjustRightInd w:val="0"/>
              <w:snapToGrid w:val="0"/>
              <w:spacing w:line="0" w:lineRule="atLeas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Operation cycle</w:t>
            </w:r>
          </w:p>
        </w:tc>
        <w:tc>
          <w:tcPr>
            <w:tcW w:w="6776" w:type="dxa"/>
          </w:tcPr>
          <w:p w:rsidR="000A2DF7" w:rsidRPr="004E6822" w:rsidRDefault="00D75353" w:rsidP="000A2DF7">
            <w:pPr>
              <w:adjustRightInd w:val="0"/>
              <w:snapToGrid w:val="0"/>
              <w:spacing w:line="0" w:lineRule="atLeast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  <w:lang w:eastAsia="zh-CN"/>
              </w:rPr>
            </w:pP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  <w:lang w:eastAsia="zh-CN"/>
                </w:rPr>
                <w:id w:val="-1663310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DF7"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  <w:lang w:eastAsia="zh-CN"/>
              </w:rPr>
              <w:t>Continuous</w:t>
            </w:r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  <w:lang w:eastAsia="zh-CN"/>
              </w:rPr>
              <w:t xml:space="preserve">　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  <w:lang w:eastAsia="zh-CN"/>
                </w:rPr>
                <w:id w:val="161206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2DF7"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="000A2DF7" w:rsidRPr="004E6822">
              <w:rPr>
                <w:rFonts w:ascii="Century Gothic" w:hAnsi="Century Gothic"/>
                <w:color w:val="000000" w:themeColor="text1"/>
                <w:sz w:val="16"/>
                <w:szCs w:val="16"/>
                <w:lang w:eastAsia="zh-CN"/>
              </w:rPr>
              <w:t>Intermittent</w:t>
            </w:r>
          </w:p>
          <w:p w:rsidR="000A2DF7" w:rsidRPr="004E6822" w:rsidRDefault="000A2DF7" w:rsidP="000A2DF7">
            <w:pPr>
              <w:adjustRightInd w:val="0"/>
              <w:snapToGrid w:val="0"/>
              <w:spacing w:line="0" w:lineRule="atLeast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（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frequency 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  <w:lang w:eastAsia="zh-CN"/>
              </w:rPr>
              <w:t>: Times/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［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  <w:lang w:eastAsia="zh-CN"/>
                </w:rPr>
                <w:id w:val="1957522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  <w:lang w:eastAsia="zh-CN"/>
              </w:rPr>
              <w:t>time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  <w:lang w:eastAsia="zh-CN"/>
              </w:rPr>
              <w:t>、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  <w:lang w:eastAsia="zh-CN"/>
                </w:rPr>
                <w:id w:val="-32890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Day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  <w:lang w:eastAsia="zh-CN"/>
              </w:rPr>
              <w:t>、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  <w:lang w:eastAsia="zh-CN"/>
                </w:rPr>
                <w:id w:val="-1993169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Week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  <w:lang w:eastAsia="zh-CN"/>
              </w:rPr>
              <w:t>、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  <w:lang w:eastAsia="zh-CN"/>
                </w:rPr>
                <w:id w:val="-1778938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  <w:lang w:eastAsia="zh-CN"/>
              </w:rPr>
              <w:t>onth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］）</w:t>
            </w:r>
          </w:p>
          <w:p w:rsidR="000A2DF7" w:rsidRPr="004E6822" w:rsidRDefault="000A2DF7" w:rsidP="000A2DF7">
            <w:pPr>
              <w:adjustRightInd w:val="0"/>
              <w:snapToGrid w:val="0"/>
              <w:spacing w:line="0" w:lineRule="atLeast"/>
              <w:jc w:val="left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（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Time : Time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  <w:lang w:eastAsia="zh-CN"/>
              </w:rPr>
              <w:t>/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[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  <w:lang w:eastAsia="zh-CN"/>
                </w:rPr>
                <w:id w:val="-2005262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Pr="004E6822">
              <w:rPr>
                <w:rFonts w:ascii="Century Gothic" w:hAnsi="Century Gothic"/>
                <w:color w:val="000000" w:themeColor="text1"/>
                <w:sz w:val="21"/>
                <w:szCs w:val="21"/>
                <w:lang w:eastAsia="zh-CN"/>
              </w:rPr>
              <w:t>T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  <w:lang w:eastAsia="zh-CN"/>
              </w:rPr>
              <w:t>imes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  <w:lang w:eastAsia="zh-CN"/>
              </w:rPr>
              <w:t>、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  <w:lang w:eastAsia="zh-CN"/>
                </w:rPr>
                <w:id w:val="2019730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Day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、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  <w:lang w:eastAsia="zh-CN"/>
                </w:rPr>
                <w:id w:val="-1755115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Week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、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  <w:lang w:eastAsia="zh-CN"/>
                </w:rPr>
                <w:id w:val="957532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Month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  <w:lang w:eastAsia="zh-CN"/>
              </w:rPr>
              <w:t>],</w:t>
            </w:r>
            <w:sdt>
              <w:sdtPr>
                <w:rPr>
                  <w:rFonts w:ascii="Century Gothic" w:hAnsi="Century Gothic"/>
                  <w:color w:val="000000" w:themeColor="text1"/>
                  <w:sz w:val="21"/>
                  <w:szCs w:val="21"/>
                  <w:lang w:eastAsia="zh-CN"/>
                </w:rPr>
                <w:id w:val="1077639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E6822">
                  <w:rPr>
                    <w:rFonts w:ascii="Segoe UI Symbol" w:hAnsi="Segoe UI Symbol" w:cs="Segoe UI Symbol"/>
                    <w:color w:val="000000" w:themeColor="text1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  <w:lang w:eastAsia="zh-CN"/>
              </w:rPr>
              <w:t>Irregular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4E6822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）</w:t>
            </w:r>
          </w:p>
        </w:tc>
      </w:tr>
    </w:tbl>
    <w:p w:rsidR="001A5ABC" w:rsidRPr="000A2DF7" w:rsidRDefault="00E52E65" w:rsidP="00E52E65">
      <w:pPr>
        <w:wordWrap w:val="0"/>
        <w:spacing w:line="0" w:lineRule="atLeast"/>
        <w:jc w:val="right"/>
        <w:rPr>
          <w:rFonts w:ascii="Century Gothic" w:hAnsi="Century Gothic"/>
          <w:color w:val="000000" w:themeColor="text1"/>
          <w:szCs w:val="18"/>
        </w:rPr>
      </w:pPr>
      <w:r>
        <w:rPr>
          <w:rFonts w:ascii="Century Gothic" w:hAnsi="Century Gothic"/>
          <w:color w:val="000000" w:themeColor="text1"/>
          <w:szCs w:val="18"/>
        </w:rPr>
        <w:t>REV.0</w:t>
      </w:r>
      <w:r w:rsidR="00EA7C9E">
        <w:rPr>
          <w:rFonts w:ascii="Century Gothic" w:hAnsi="Century Gothic" w:hint="eastAsia"/>
          <w:color w:val="000000" w:themeColor="text1"/>
          <w:szCs w:val="18"/>
        </w:rPr>
        <w:t>2</w:t>
      </w:r>
      <w:r>
        <w:rPr>
          <w:rFonts w:ascii="Century Gothic" w:hAnsi="Century Gothic"/>
          <w:color w:val="000000" w:themeColor="text1"/>
          <w:szCs w:val="18"/>
        </w:rPr>
        <w:t xml:space="preserve"> 202</w:t>
      </w:r>
      <w:r w:rsidR="00D75353">
        <w:rPr>
          <w:rFonts w:ascii="Century Gothic" w:hAnsi="Century Gothic" w:hint="eastAsia"/>
          <w:color w:val="000000" w:themeColor="text1"/>
          <w:szCs w:val="18"/>
        </w:rPr>
        <w:t>2</w:t>
      </w:r>
      <w:r w:rsidR="00EA7C9E">
        <w:rPr>
          <w:rFonts w:ascii="Century Gothic" w:hAnsi="Century Gothic" w:hint="eastAsia"/>
          <w:color w:val="000000" w:themeColor="text1"/>
          <w:szCs w:val="18"/>
        </w:rPr>
        <w:t>0</w:t>
      </w:r>
      <w:r w:rsidR="00D75353">
        <w:rPr>
          <w:rFonts w:ascii="Century Gothic" w:hAnsi="Century Gothic" w:hint="eastAsia"/>
          <w:color w:val="000000" w:themeColor="text1"/>
          <w:szCs w:val="18"/>
        </w:rPr>
        <w:t>428</w:t>
      </w:r>
    </w:p>
    <w:sectPr w:rsidR="001A5ABC" w:rsidRPr="000A2DF7" w:rsidSect="004D09BA">
      <w:headerReference w:type="default" r:id="rId8"/>
      <w:pgSz w:w="11906" w:h="16838" w:code="9"/>
      <w:pgMar w:top="510" w:right="720" w:bottom="284" w:left="720" w:header="1531" w:footer="397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15B" w:rsidRDefault="00A2315B" w:rsidP="00175CCB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A2315B" w:rsidRDefault="00A2315B" w:rsidP="00175CCB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15B" w:rsidRDefault="00A2315B" w:rsidP="00175CCB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A2315B" w:rsidRDefault="00A2315B" w:rsidP="00175CCB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31D" w:rsidRDefault="00D75353">
    <w:pPr>
      <w:pStyle w:val="a5"/>
      <w:rPr>
        <w:rFonts w:hint="eastAsia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left:0;text-align:left;margin-left:-35.25pt;margin-top:-76.5pt;width:593.8pt;height:87.75pt;z-index:251659264;mso-position-horizontal-relative:text;mso-position-vertical-relative:text;mso-width-relative:page;mso-height-relative:page">
          <v:imagedata r:id="rId1" o:title="レターヘッド_英語_営業3課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A703D"/>
    <w:multiLevelType w:val="multilevel"/>
    <w:tmpl w:val="50367BEE"/>
    <w:lvl w:ilvl="0">
      <w:start w:val="1"/>
      <w:numFmt w:val="decimalFullWidth"/>
      <w:pStyle w:val="1"/>
      <w:lvlText w:val="%1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1055" w:hanging="885"/>
      </w:pPr>
      <w:rPr>
        <w:rFonts w:hint="eastAsia"/>
      </w:rPr>
    </w:lvl>
    <w:lvl w:ilvl="2">
      <w:start w:val="1"/>
      <w:numFmt w:val="decimal"/>
      <w:pStyle w:val="3"/>
      <w:suff w:val="space"/>
      <w:lvlText w:val="%1.%2.%3 　"/>
      <w:lvlJc w:val="left"/>
      <w:pPr>
        <w:ind w:left="1758" w:hanging="1304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905"/>
        </w:tabs>
        <w:ind w:left="1905" w:hanging="63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330"/>
        </w:tabs>
        <w:ind w:left="2330" w:hanging="63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2755"/>
        </w:tabs>
        <w:ind w:left="2755" w:hanging="63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180"/>
        </w:tabs>
        <w:ind w:left="3180" w:hanging="63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3605"/>
        </w:tabs>
        <w:ind w:left="3605" w:hanging="63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030"/>
        </w:tabs>
        <w:ind w:left="4030" w:hanging="63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0"/>
  <w:drawingGridVerticalSpacing w:val="124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93"/>
    <w:rsid w:val="00031F1B"/>
    <w:rsid w:val="000763F8"/>
    <w:rsid w:val="00085985"/>
    <w:rsid w:val="00096C72"/>
    <w:rsid w:val="000A2DF7"/>
    <w:rsid w:val="000A64D4"/>
    <w:rsid w:val="000D0D1B"/>
    <w:rsid w:val="000D0DEE"/>
    <w:rsid w:val="000D6402"/>
    <w:rsid w:val="000E2C39"/>
    <w:rsid w:val="000E420B"/>
    <w:rsid w:val="001019DF"/>
    <w:rsid w:val="00117F46"/>
    <w:rsid w:val="00130FAB"/>
    <w:rsid w:val="00136B74"/>
    <w:rsid w:val="00175CCB"/>
    <w:rsid w:val="00190781"/>
    <w:rsid w:val="00191E06"/>
    <w:rsid w:val="001960CA"/>
    <w:rsid w:val="001A5ABC"/>
    <w:rsid w:val="001A6586"/>
    <w:rsid w:val="001F00AC"/>
    <w:rsid w:val="001F22F0"/>
    <w:rsid w:val="00201E4F"/>
    <w:rsid w:val="00217C4B"/>
    <w:rsid w:val="00246832"/>
    <w:rsid w:val="002561C5"/>
    <w:rsid w:val="0027012C"/>
    <w:rsid w:val="00277454"/>
    <w:rsid w:val="002804CE"/>
    <w:rsid w:val="00282A84"/>
    <w:rsid w:val="00290F72"/>
    <w:rsid w:val="00293FFB"/>
    <w:rsid w:val="002A7766"/>
    <w:rsid w:val="002B7B07"/>
    <w:rsid w:val="002E56F4"/>
    <w:rsid w:val="00320A5A"/>
    <w:rsid w:val="00373FEC"/>
    <w:rsid w:val="003B0324"/>
    <w:rsid w:val="003B654A"/>
    <w:rsid w:val="003B6F76"/>
    <w:rsid w:val="003C5DCA"/>
    <w:rsid w:val="003D253D"/>
    <w:rsid w:val="00400E69"/>
    <w:rsid w:val="00413F32"/>
    <w:rsid w:val="0042621F"/>
    <w:rsid w:val="004452E5"/>
    <w:rsid w:val="00451A85"/>
    <w:rsid w:val="00476034"/>
    <w:rsid w:val="00482976"/>
    <w:rsid w:val="004B0D98"/>
    <w:rsid w:val="004D09BA"/>
    <w:rsid w:val="004D0D47"/>
    <w:rsid w:val="004E3AA2"/>
    <w:rsid w:val="004E6822"/>
    <w:rsid w:val="004F401B"/>
    <w:rsid w:val="0052598D"/>
    <w:rsid w:val="00564F28"/>
    <w:rsid w:val="005A4B82"/>
    <w:rsid w:val="005B34CB"/>
    <w:rsid w:val="005E33C8"/>
    <w:rsid w:val="00602F2D"/>
    <w:rsid w:val="00636288"/>
    <w:rsid w:val="006735A4"/>
    <w:rsid w:val="00684B8A"/>
    <w:rsid w:val="006C2A1B"/>
    <w:rsid w:val="007272C7"/>
    <w:rsid w:val="00772164"/>
    <w:rsid w:val="00793CCF"/>
    <w:rsid w:val="00793D93"/>
    <w:rsid w:val="00793E2B"/>
    <w:rsid w:val="007A0A8D"/>
    <w:rsid w:val="007B18D5"/>
    <w:rsid w:val="007B3EC8"/>
    <w:rsid w:val="007E6ABD"/>
    <w:rsid w:val="00830F93"/>
    <w:rsid w:val="0084331D"/>
    <w:rsid w:val="0085773F"/>
    <w:rsid w:val="008611F0"/>
    <w:rsid w:val="0088555C"/>
    <w:rsid w:val="008C77FA"/>
    <w:rsid w:val="00926520"/>
    <w:rsid w:val="009463BA"/>
    <w:rsid w:val="009539D8"/>
    <w:rsid w:val="00984575"/>
    <w:rsid w:val="009925AD"/>
    <w:rsid w:val="009B14B4"/>
    <w:rsid w:val="009F5939"/>
    <w:rsid w:val="009F7592"/>
    <w:rsid w:val="00A00D94"/>
    <w:rsid w:val="00A2315B"/>
    <w:rsid w:val="00A277C8"/>
    <w:rsid w:val="00A55549"/>
    <w:rsid w:val="00A609EE"/>
    <w:rsid w:val="00A84CCE"/>
    <w:rsid w:val="00AB38C7"/>
    <w:rsid w:val="00AB74E6"/>
    <w:rsid w:val="00AF5D59"/>
    <w:rsid w:val="00B04703"/>
    <w:rsid w:val="00B1033D"/>
    <w:rsid w:val="00B24546"/>
    <w:rsid w:val="00B275C7"/>
    <w:rsid w:val="00B75893"/>
    <w:rsid w:val="00B8207D"/>
    <w:rsid w:val="00B831BE"/>
    <w:rsid w:val="00BC3EB4"/>
    <w:rsid w:val="00BE4449"/>
    <w:rsid w:val="00C05DF4"/>
    <w:rsid w:val="00C23A16"/>
    <w:rsid w:val="00C259EA"/>
    <w:rsid w:val="00C3331D"/>
    <w:rsid w:val="00C44DBB"/>
    <w:rsid w:val="00C61A5D"/>
    <w:rsid w:val="00C737C1"/>
    <w:rsid w:val="00CA5A97"/>
    <w:rsid w:val="00CE3DD9"/>
    <w:rsid w:val="00D03E20"/>
    <w:rsid w:val="00D047D8"/>
    <w:rsid w:val="00D23006"/>
    <w:rsid w:val="00D301E2"/>
    <w:rsid w:val="00D4151D"/>
    <w:rsid w:val="00D43994"/>
    <w:rsid w:val="00D52A33"/>
    <w:rsid w:val="00D568C2"/>
    <w:rsid w:val="00D75353"/>
    <w:rsid w:val="00DC4485"/>
    <w:rsid w:val="00DD7693"/>
    <w:rsid w:val="00DE44D6"/>
    <w:rsid w:val="00E52E65"/>
    <w:rsid w:val="00E666E3"/>
    <w:rsid w:val="00E95ACE"/>
    <w:rsid w:val="00EA7C9E"/>
    <w:rsid w:val="00ED3139"/>
    <w:rsid w:val="00EE5EC6"/>
    <w:rsid w:val="00F07254"/>
    <w:rsid w:val="00F3477B"/>
    <w:rsid w:val="00F62C9D"/>
    <w:rsid w:val="00FB6341"/>
    <w:rsid w:val="00FD0BE4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  <w15:docId w15:val="{0AF5BA41-A6E8-40ED-A429-6C0738FA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Symbol" w:cs="Times New Roman"/>
        <w:color w:val="FF0000"/>
        <w:kern w:val="2"/>
        <w:sz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5D"/>
    <w:pPr>
      <w:widowControl w:val="0"/>
      <w:spacing w:line="317" w:lineRule="atLeast"/>
      <w:jc w:val="both"/>
    </w:pPr>
  </w:style>
  <w:style w:type="paragraph" w:styleId="1">
    <w:name w:val="heading 1"/>
    <w:basedOn w:val="a"/>
    <w:next w:val="a"/>
    <w:link w:val="10"/>
    <w:qFormat/>
    <w:rsid w:val="00136B74"/>
    <w:pPr>
      <w:keepNext/>
      <w:numPr>
        <w:numId w:val="3"/>
      </w:numPr>
      <w:outlineLvl w:val="0"/>
    </w:pPr>
    <w:rPr>
      <w:rFonts w:ascii="Arial"/>
      <w:b/>
      <w:sz w:val="24"/>
    </w:rPr>
  </w:style>
  <w:style w:type="paragraph" w:styleId="2">
    <w:name w:val="heading 2"/>
    <w:basedOn w:val="a"/>
    <w:next w:val="a0"/>
    <w:link w:val="20"/>
    <w:autoRedefine/>
    <w:qFormat/>
    <w:rsid w:val="00136B74"/>
    <w:pPr>
      <w:keepNext/>
      <w:numPr>
        <w:ilvl w:val="1"/>
        <w:numId w:val="3"/>
      </w:numPr>
      <w:spacing w:line="300" w:lineRule="auto"/>
      <w:outlineLvl w:val="1"/>
    </w:pPr>
    <w:rPr>
      <w:b/>
      <w:kern w:val="0"/>
      <w:sz w:val="22"/>
    </w:rPr>
  </w:style>
  <w:style w:type="paragraph" w:styleId="3">
    <w:name w:val="heading 3"/>
    <w:basedOn w:val="a"/>
    <w:next w:val="a0"/>
    <w:link w:val="30"/>
    <w:autoRedefine/>
    <w:qFormat/>
    <w:rsid w:val="00136B74"/>
    <w:pPr>
      <w:keepNext/>
      <w:numPr>
        <w:ilvl w:val="2"/>
        <w:numId w:val="3"/>
      </w:numPr>
      <w:outlineLvl w:val="2"/>
    </w:pPr>
    <w:rPr>
      <w:rFonts w:ascii="Arial"/>
    </w:rPr>
  </w:style>
  <w:style w:type="paragraph" w:styleId="4">
    <w:name w:val="heading 4"/>
    <w:basedOn w:val="a"/>
    <w:next w:val="a0"/>
    <w:link w:val="40"/>
    <w:qFormat/>
    <w:rsid w:val="00136B74"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link w:val="50"/>
    <w:qFormat/>
    <w:rsid w:val="00136B74"/>
    <w:pPr>
      <w:keepNext/>
      <w:ind w:left="1701"/>
      <w:outlineLvl w:val="4"/>
    </w:pPr>
    <w:rPr>
      <w:rFonts w:ascii="Arial"/>
    </w:rPr>
  </w:style>
  <w:style w:type="paragraph" w:styleId="6">
    <w:name w:val="heading 6"/>
    <w:basedOn w:val="a"/>
    <w:next w:val="a0"/>
    <w:link w:val="60"/>
    <w:qFormat/>
    <w:rsid w:val="00136B74"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link w:val="70"/>
    <w:qFormat/>
    <w:rsid w:val="00136B74"/>
    <w:pPr>
      <w:keepNext/>
      <w:ind w:left="1701"/>
      <w:outlineLvl w:val="6"/>
    </w:pPr>
  </w:style>
  <w:style w:type="paragraph" w:styleId="8">
    <w:name w:val="heading 8"/>
    <w:basedOn w:val="a"/>
    <w:next w:val="a0"/>
    <w:link w:val="80"/>
    <w:qFormat/>
    <w:rsid w:val="00136B74"/>
    <w:pPr>
      <w:keepNext/>
      <w:ind w:left="2551"/>
      <w:outlineLvl w:val="7"/>
    </w:pPr>
  </w:style>
  <w:style w:type="paragraph" w:styleId="9">
    <w:name w:val="heading 9"/>
    <w:basedOn w:val="a"/>
    <w:next w:val="a0"/>
    <w:link w:val="90"/>
    <w:qFormat/>
    <w:rsid w:val="00136B74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36B74"/>
    <w:rPr>
      <w:rFonts w:ascii="Arial" w:eastAsia="ＭＳ ゴシック" w:hAnsi="Arial"/>
      <w:b/>
      <w:color w:val="FF0000"/>
      <w:kern w:val="2"/>
      <w:sz w:val="24"/>
    </w:rPr>
  </w:style>
  <w:style w:type="character" w:customStyle="1" w:styleId="20">
    <w:name w:val="見出し 2 (文字)"/>
    <w:basedOn w:val="a1"/>
    <w:link w:val="2"/>
    <w:rsid w:val="00136B74"/>
    <w:rPr>
      <w:rFonts w:ascii="ＭＳ ゴシック" w:eastAsia="ＭＳ ゴシック" w:hAnsi="Arial"/>
      <w:b/>
      <w:sz w:val="22"/>
    </w:rPr>
  </w:style>
  <w:style w:type="paragraph" w:styleId="a0">
    <w:name w:val="Normal Indent"/>
    <w:basedOn w:val="a"/>
    <w:uiPriority w:val="99"/>
    <w:semiHidden/>
    <w:unhideWhenUsed/>
    <w:rsid w:val="00136B74"/>
    <w:pPr>
      <w:ind w:leftChars="400" w:left="840"/>
    </w:pPr>
  </w:style>
  <w:style w:type="character" w:customStyle="1" w:styleId="30">
    <w:name w:val="見出し 3 (文字)"/>
    <w:basedOn w:val="a1"/>
    <w:link w:val="3"/>
    <w:rsid w:val="00136B74"/>
    <w:rPr>
      <w:rFonts w:ascii="Arial" w:eastAsia="ＭＳ ゴシック" w:hAnsi="Arial"/>
      <w:kern w:val="2"/>
      <w:sz w:val="21"/>
    </w:rPr>
  </w:style>
  <w:style w:type="character" w:customStyle="1" w:styleId="40">
    <w:name w:val="見出し 4 (文字)"/>
    <w:basedOn w:val="a1"/>
    <w:link w:val="4"/>
    <w:rsid w:val="00136B74"/>
    <w:rPr>
      <w:rFonts w:ascii="ＭＳ ゴシック" w:eastAsia="ＭＳ ゴシック" w:hAnsi="Arial"/>
      <w:b/>
      <w:kern w:val="2"/>
      <w:sz w:val="21"/>
    </w:rPr>
  </w:style>
  <w:style w:type="character" w:customStyle="1" w:styleId="50">
    <w:name w:val="見出し 5 (文字)"/>
    <w:basedOn w:val="a1"/>
    <w:link w:val="5"/>
    <w:rsid w:val="00136B74"/>
    <w:rPr>
      <w:rFonts w:ascii="Arial" w:eastAsia="ＭＳ ゴシック" w:hAnsi="Arial"/>
      <w:kern w:val="2"/>
      <w:sz w:val="21"/>
    </w:rPr>
  </w:style>
  <w:style w:type="character" w:customStyle="1" w:styleId="60">
    <w:name w:val="見出し 6 (文字)"/>
    <w:basedOn w:val="a1"/>
    <w:link w:val="6"/>
    <w:rsid w:val="00136B74"/>
    <w:rPr>
      <w:rFonts w:ascii="ＭＳ ゴシック" w:eastAsia="ＭＳ ゴシック" w:hAnsi="Arial"/>
      <w:b/>
      <w:kern w:val="2"/>
      <w:sz w:val="21"/>
    </w:rPr>
  </w:style>
  <w:style w:type="character" w:customStyle="1" w:styleId="70">
    <w:name w:val="見出し 7 (文字)"/>
    <w:basedOn w:val="a1"/>
    <w:link w:val="7"/>
    <w:rsid w:val="00136B74"/>
    <w:rPr>
      <w:rFonts w:ascii="ＭＳ ゴシック" w:eastAsia="ＭＳ ゴシック" w:hAnsi="Arial"/>
      <w:kern w:val="2"/>
      <w:sz w:val="21"/>
    </w:rPr>
  </w:style>
  <w:style w:type="character" w:customStyle="1" w:styleId="80">
    <w:name w:val="見出し 8 (文字)"/>
    <w:basedOn w:val="a1"/>
    <w:link w:val="8"/>
    <w:rsid w:val="00136B74"/>
    <w:rPr>
      <w:rFonts w:ascii="ＭＳ ゴシック" w:eastAsia="ＭＳ ゴシック" w:hAnsi="Arial"/>
      <w:kern w:val="2"/>
      <w:sz w:val="21"/>
    </w:rPr>
  </w:style>
  <w:style w:type="character" w:customStyle="1" w:styleId="90">
    <w:name w:val="見出し 9 (文字)"/>
    <w:basedOn w:val="a1"/>
    <w:link w:val="9"/>
    <w:rsid w:val="00136B74"/>
    <w:rPr>
      <w:rFonts w:ascii="ＭＳ ゴシック" w:eastAsia="ＭＳ ゴシック" w:hAnsi="Arial"/>
      <w:kern w:val="2"/>
      <w:sz w:val="21"/>
    </w:rPr>
  </w:style>
  <w:style w:type="table" w:styleId="a4">
    <w:name w:val="Table Grid"/>
    <w:basedOn w:val="a2"/>
    <w:uiPriority w:val="59"/>
    <w:rsid w:val="00076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175CCB"/>
    <w:rPr>
      <w:rFonts w:ascii="ＭＳ ゴシック" w:eastAsia="ＭＳ ゴシック" w:hAnsi="Arial"/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175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175CCB"/>
    <w:rPr>
      <w:rFonts w:ascii="ＭＳ ゴシック" w:eastAsia="ＭＳ ゴシック" w:hAnsi="Arial"/>
      <w:kern w:val="2"/>
      <w:sz w:val="18"/>
    </w:rPr>
  </w:style>
  <w:style w:type="character" w:styleId="a9">
    <w:name w:val="Placeholder Text"/>
    <w:basedOn w:val="a1"/>
    <w:uiPriority w:val="99"/>
    <w:semiHidden/>
    <w:rsid w:val="00FD0BE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13F32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413F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5055807D89410D932AAA4C97F12B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35A8DC-97BF-4577-957D-CB38A79B2B8C}"/>
      </w:docPartPr>
      <w:docPartBody>
        <w:p w:rsidR="00A16C5E" w:rsidRDefault="00F643C3" w:rsidP="00F643C3">
          <w:pPr>
            <w:pStyle w:val="335055807D89410D932AAA4C97F12BBF"/>
          </w:pPr>
          <w:r w:rsidRPr="00617CFF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C3"/>
    <w:rsid w:val="00296D36"/>
    <w:rsid w:val="00465756"/>
    <w:rsid w:val="004B757B"/>
    <w:rsid w:val="005210B6"/>
    <w:rsid w:val="007E3B9C"/>
    <w:rsid w:val="008E7E4F"/>
    <w:rsid w:val="0093652D"/>
    <w:rsid w:val="00A16C5E"/>
    <w:rsid w:val="00AF18A4"/>
    <w:rsid w:val="00AF7590"/>
    <w:rsid w:val="00BC498E"/>
    <w:rsid w:val="00CA7AB7"/>
    <w:rsid w:val="00DE6567"/>
    <w:rsid w:val="00DF6D74"/>
    <w:rsid w:val="00ED7405"/>
    <w:rsid w:val="00F6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43C3"/>
    <w:rPr>
      <w:color w:val="808080"/>
    </w:rPr>
  </w:style>
  <w:style w:type="paragraph" w:customStyle="1" w:styleId="335055807D89410D932AAA4C97F12BBF">
    <w:name w:val="335055807D89410D932AAA4C97F12BBF"/>
    <w:rsid w:val="00F643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3A60-9B5E-4E36-ADF0-C362E871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Kita Yuji</dc:creator>
  <cp:lastModifiedBy>竹内 利之</cp:lastModifiedBy>
  <cp:revision>6</cp:revision>
  <cp:lastPrinted>2020-08-20T04:20:00Z</cp:lastPrinted>
  <dcterms:created xsi:type="dcterms:W3CDTF">2022-04-28T04:10:00Z</dcterms:created>
  <dcterms:modified xsi:type="dcterms:W3CDTF">2022-05-12T10:27:00Z</dcterms:modified>
</cp:coreProperties>
</file>